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FC" w:rsidRPr="006E04FC" w:rsidRDefault="006E04FC" w:rsidP="006E04F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6E04F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Федерального стандарта спортивной подготовки по виду спорта хоккей</w:t>
      </w:r>
    </w:p>
    <w:p w:rsidR="006E04FC" w:rsidRPr="006E04FC" w:rsidRDefault="006E04FC" w:rsidP="006E04F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E04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6E04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СПОРТА РОССИЙСКОЙ ФЕДЕРАЦИИ</w:t>
      </w:r>
    </w:p>
    <w:p w:rsidR="006E04FC" w:rsidRPr="006E04FC" w:rsidRDefault="006E04FC" w:rsidP="006E04F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E04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6E04FC" w:rsidRPr="006E04FC" w:rsidRDefault="006E04FC" w:rsidP="006E04F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E04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27 марта 2013 года N 149</w:t>
      </w:r>
    </w:p>
    <w:p w:rsidR="006E04FC" w:rsidRPr="006E04FC" w:rsidRDefault="006E04FC" w:rsidP="006E04F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E04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</w:t>
      </w:r>
      <w:r w:rsidRPr="006E04FC">
        <w:rPr>
          <w:rFonts w:ascii="Arial" w:eastAsia="Times New Roman" w:hAnsi="Arial" w:cs="Arial"/>
          <w:color w:val="3C3C3C"/>
          <w:spacing w:val="2"/>
          <w:sz w:val="41"/>
          <w:lang w:eastAsia="ru-RU"/>
        </w:rPr>
        <w:t> </w:t>
      </w:r>
      <w:hyperlink r:id="rId5" w:history="1">
        <w:r w:rsidRPr="006E04FC">
          <w:rPr>
            <w:rFonts w:ascii="Arial" w:eastAsia="Times New Roman" w:hAnsi="Arial" w:cs="Arial"/>
            <w:color w:val="00466E"/>
            <w:spacing w:val="2"/>
            <w:sz w:val="41"/>
            <w:u w:val="single"/>
            <w:lang w:eastAsia="ru-RU"/>
          </w:rPr>
          <w:t>Федерального стандарта спортивной подготовки по виду спорта хоккей</w:t>
        </w:r>
      </w:hyperlink>
    </w:p>
    <w:p w:rsid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частью 1 статьи 34 Федерального закона от 14.12.2007* N 329-ФЗ "О физической культуре и спорте в Российской Федерации"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2007, N 50, ст.6242; 2008, N 30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ст.3616; N 52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ст.6236; 2009, N 19, ст.2272; N 29, ст.3612;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48, ст.5726; N 51, ст.6150; 2010, N 19, ст.2290; N 31, ст.4165; N 49, ст.6417; N 51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ч.III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ст.6810; 2011, N 9, ст.1207; N 17, ст.2317; N 30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ст.4596; N 45, ст.6331; N 49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ст.7062;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50, ст.7354, 7355; 2012, N 29, ст.3988; N 31, ст.4325; N 50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ст.6960; N 53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ст.7582) и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2012, N 26, ст.3525),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читать: "от 04.12.2007". - Примеча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ние изготовителя базы данных.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04FC" w:rsidRP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риказываю: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04FC" w:rsidRP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стандарт спортивной подготовки по виду спорта хоккей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оставляю за собой.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04FC" w:rsidRPr="006E04FC" w:rsidRDefault="006E04FC" w:rsidP="006E04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В.Л.Мутко</w:t>
      </w:r>
      <w:proofErr w:type="spellEnd"/>
    </w:p>
    <w:p w:rsid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E04FC" w:rsidRP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Зарегистрировано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июня 2013 года,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28636</w:t>
      </w:r>
    </w:p>
    <w:p w:rsidR="006E04FC" w:rsidRPr="006E04FC" w:rsidRDefault="006E04FC" w:rsidP="006E04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E04F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Федеральный стандарт спортивной подготовки по виду спорта хоккей</w:t>
      </w:r>
    </w:p>
    <w:p w:rsidR="006E04FC" w:rsidRPr="006E04FC" w:rsidRDefault="006E04FC" w:rsidP="006E04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6E04FC" w:rsidRP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Федеральный стандарт спортивной подготовки по виду спорта хоккей (далее - ФССП) разработан на основании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14.12.2007* N 329-ФЗ "О физической культуре и спорте в Российской Федерации"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(Собрание законодательства Российской Федерации, 2007, N 50, ст.6242; 2008, N 30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ст.3616; N 52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ст.6236;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2009, N 19, ст.2272; N 29, ст.3612; N 48, ст.5726; N 51, ст.6150; 2010, N 19, </w:t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ст.2290; N 31, ст.4165; N 49, ст.6417; N 51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ч.III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ст.6810; 2011, N 9, ст.1207; N 17, ст.2317; N 30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ст.4596; N 45, ст.6331; N 49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ст.7062; N 50, ст.7354, 7355; 2012, N 29, ст.3988;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31, ст.4325; N 50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ч.V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ст.6960; </w:t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53 (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ст.7582) и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Положения о Министерстве спорта Российской Федерации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2012, N 26, ст.3525), и определяет условия и требования к спортивной подготовке в организациях, осуществляющих спортивную подготовку в соответствии с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читать: "от 04.12.2007". - Примечание изготовителя базы данных.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Программа спортивной подготовки по виду спорта хоккей (далее - Программа) должна иметь сле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дующую структуру и содержание: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титульный лист;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пояснительную записку;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нормативную часть;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методическую часть;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систему к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онтроля и зачетные требования;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перечен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ь информационного обеспечения;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план физкультурных мероприятий и спортивных мероприятий.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 титульно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 листе Программы указываются: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вида спорта;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наименование организации, осущест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вляющей спортивную подготовку;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Программы;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название федерального стандарта спортивной подготовки, на основе которого</w:t>
      </w:r>
    </w:p>
    <w:p w:rsid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разработана Программа;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реализации Программы;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год составления Программы.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Нормативная час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ть Программы должна содержать: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хоккей (</w:t>
      </w:r>
      <w:hyperlink r:id="rId15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1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хоккей (</w:t>
      </w:r>
      <w:hyperlink r:id="rId16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2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планируемые показатели соревновательной деятельности по виду спорта хоккей (</w:t>
      </w:r>
      <w:hyperlink r:id="rId17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3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режимы тренировочной работы;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медицинские, возрастные и психофизические требования к лицам, про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ходящим спортивную подготовку;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пред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ельные тренировочные нагрузки;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минимальный и предельный объем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соревновательной деятельности;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требования к экипировке, спортив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ному инвентарю и оборудованию;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требования к количественному и качественн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ому составу групп подготовки;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объем индивид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уальной спортивной подготовки;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мезоциклов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 </w:t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Методическая час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ть Программы должна содержать: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вочных занятий и соревнований;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рекомендуемые объемы тренировочны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 и соревновательных нагрузок;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рекомендации по планир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ованию спортивных результатов;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требования к организации и проведению врачебно-педагогического, психологическ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 и биохимического контроля;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программный материал для практических занятий по каждому этапу подготовки с ра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збивкой на периоды подготовки;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рекомендации по организации психологической подготовки;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планы примене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ния восстановительных средств;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 антидопинговых мероприятий;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планы инструкторской и судейской практики.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Система контроля и зачетные требова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ния Программы должны включать: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хоккей (</w:t>
      </w:r>
      <w:hyperlink r:id="rId18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4 к настоящему ФССП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6E04FC" w:rsidRP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ий этап спортивной подготовки;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виды контроля общей и специальной физической, спортивно-технической и тактической 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подготовки, комплекс контрольных испытаний и контрольно-переводные нормативы по годам и этапам подготов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ки, сроки проведения контроля;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интернет-ресурсов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04FC" w:rsidRPr="006E04FC" w:rsidRDefault="006E04FC" w:rsidP="006E04FC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E04F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хоккей (спортивных дисциплин)</w:t>
      </w:r>
    </w:p>
    <w:p w:rsidR="006E04FC" w:rsidRP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хоккей, включают в себя: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04FC" w:rsidRP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9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5 к настоящему ФССП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04FC" w:rsidRP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0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6 к настоящему ФССП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04FC" w:rsidRP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1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7 к настоящему ФССП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04FC" w:rsidRP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2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8 к настоящему ФССП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04FC" w:rsidRPr="006E04FC" w:rsidRDefault="006E04FC" w:rsidP="006E04F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Нормативы максимального объема тренировочной нагрузки (</w:t>
      </w:r>
      <w:hyperlink r:id="rId23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9 к настоящему ФССП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E04FC" w:rsidRPr="006E04FC" w:rsidRDefault="006E04FC" w:rsidP="006E04FC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6E04FC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6E04FC" w:rsidRPr="006E04FC" w:rsidRDefault="006E04FC" w:rsidP="006E04FC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участию в спортивных соревнованиях лиц, про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ходящих спортивную подготовку: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соответствие возраста и пола участника положению (регламенту) об официальных спортивных соревнованиях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правилам вида спорта хоккей;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правилам вида спорта хоккей;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выполнени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 плана спортивной подготовки;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прохождение предваритель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ного соревновательного отбора;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соответствующего медицинского заключения о допуске к участ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ию в спортивных соревнованиях;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6E04FC" w:rsidRDefault="006E04FC" w:rsidP="006E04FC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V. Особенности осуществления спортивной подготовки по отдельным спортивным дисциплинам по виду спорта хоккей</w:t>
      </w:r>
    </w:p>
    <w:p w:rsidR="004C1EF3" w:rsidRDefault="006E04FC" w:rsidP="004C1E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Результатом реализации Программы являются: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этапе начальной подготовки: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формирование устойчивого интереса к занятиям сп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ортом;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формирование широкого круга двигательных умений и навыков;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освоение основ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техники по виду спорта хоккей;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всестороннее гармонично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 развитие физических качеств;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ук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репление здоровья спортсменов;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отбор перспективных юных спортсменов для дальнейших занятий по виду спорта хоккей.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На тренировочном этапе (эт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апе спортивной специализации):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повышение уровня общей и специальной физической, технической, тактической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психологической подготовки;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приобретение опыта и достижение стабильности выступления на официальных спортивных соревн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ованиях по виду спорта хоккей;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форм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ирование спортивной мотивации;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укрепление здоровья спортсменов.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На этапе совершенств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ования спортивного мастерства: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повышение функциональных возможностей органи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зма спортсменов;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совершенствование общих и специальных физических качеств, технической, тактической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психологической подготовки;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стабильность демонстрации высоких спортивных результатов на региональных и всероссийских официальных спортивных соревнов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аниях;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поддержание высоког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уровня спортивной мотивации;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сохранение здоровья спортсменов.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На этапе 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ысшего спортивного мастерства: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достижение результатов уровня спортивных сборны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 команд Российской Федерации;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="004C1EF3"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 </w:t>
      </w:r>
    </w:p>
    <w:p w:rsidR="004C1EF3" w:rsidRDefault="004C1EF3" w:rsidP="004C1E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</w:p>
    <w:p w:rsidR="004C1EF3" w:rsidRPr="006E04FC" w:rsidRDefault="004C1EF3" w:rsidP="004C1E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VI. Требования к условиям реализации программ спортивной подготовки, в том числе кадрам, материально-технической</w:t>
      </w:r>
    </w:p>
    <w:p w:rsidR="004C1EF3" w:rsidRPr="006E04FC" w:rsidRDefault="004C1EF3" w:rsidP="004C1EF3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6E04FC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базе и инфраструктуре организаций, осуществляющих спортивную подготовку, и иным условиям</w:t>
      </w:r>
    </w:p>
    <w:p w:rsidR="004C1EF3" w:rsidRDefault="006E04FC" w:rsidP="004C1EF3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спортивного отбора включает: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массовый просмотр и тестирование юношей и девушек с целью ориентирования их на занятия спортом;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отбор перспективных юных спортсменов для комплектования групп спортивной подготовки по виду спорта хоккей;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просмотр и отбор перспективных юных спортсменов на тренировочных сборах и соревнованиях.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Особенности осуществления спортивной подготовки по спортивным дисциплинам вида спорта хоккей определяются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Программе и учитываются при: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составлении планов спортивной подготовки начиная с тренировочного этапа (эт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апа спортивной специализации);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составлении плана физкультурных меропр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иятий и спортивных мероприятий.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Основными формами осуществления с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портивной подготовки являются: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групповые и индивидуальные трениров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очные и теоретические занятия;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работа по индивидуальным п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ланам;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тренировочные сборы;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участие в спортивных соревнованиях и мероприятиях;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кторская и судейская практика;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медико-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восстановительные мероприятия;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тестирование и контроль.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хоккей,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14. Для обеспечения </w:t>
      </w:r>
      <w:proofErr w:type="spell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круглогодичности</w:t>
      </w:r>
      <w:proofErr w:type="spell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спортивной подготовки, подготовки к спортивным 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4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10 к настоящему ФССП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Порядок формирования групп спортивной подготовки по виду спорта хоккей определяется организациями, осуществляющими спортивную подготовку, самостоятельно.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С учетом специфики вида спорта хоккей определяются следующие особ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енности спортивной подготовки: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особенностями развития;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зависимости от условий и организации занятий, а также условий проведения спортивных соревнований подготовка по виду спорта хоккей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Требования к кадрам организаций, осуществляющих спортивную подготовку: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19.1. </w:t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Уровень квалификации лиц, осуществляющих спортивную подготовку, должен соответствовать требованиям, определенным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приказом </w:t>
        </w:r>
        <w:proofErr w:type="spellStart"/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Минздравсоц</w:t>
        </w:r>
        <w:r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развития</w:t>
        </w:r>
        <w:proofErr w:type="spellEnd"/>
        <w:r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России от 15.08.2011N</w:t>
        </w:r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916н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14.10.2011, регистрационный N 22054) (далее -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ЕКСД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 числе следующим требованиям: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 этапе начальной подготовки - наличие среднего профессионального образования или высшего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профессионального образования без предъявления требований к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стажу работы по специальности;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альности не менее одного года;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19.2.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не имеющие специальной подготовки или стажа работы, установленных в разделе "Требования к квалификации"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ЕКСД</w:t>
        </w:r>
      </w:hyperlink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стандарта спортивной подготовки по виду спорта хоккей" style="width:6.75pt;height:17.25pt"/>
        </w:pic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19.3.</w:t>
      </w:r>
      <w:proofErr w:type="gramEnd"/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6E04FC" w:rsidRPr="004C1EF3" w:rsidRDefault="006E04FC" w:rsidP="004C1EF3">
      <w:pPr>
        <w:shd w:val="clear" w:color="auto" w:fill="FFFFFF"/>
        <w:spacing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хоккейной площадки;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игрового зала;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тренажерного зала;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раздевалок, душевых;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наличие медицинского кабинета, оборудованного в соответствии с</w:t>
      </w:r>
      <w:r w:rsidRPr="006E04F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"http://docs.cntd.ru/document/902229984" </w:instrTex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6E04F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приказом </w:t>
      </w:r>
      <w:proofErr w:type="spellStart"/>
      <w:r w:rsidRPr="006E04F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Минздравсоцразвития</w:t>
      </w:r>
      <w:proofErr w:type="spellEnd"/>
      <w:r w:rsidRPr="006E04F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России от 09.08.2010 N 613н "Об утверждении Порядка оказания медицинской помощи при провед</w:t>
      </w:r>
      <w:r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ении физкультурных и спортивных</w:t>
      </w:r>
    </w:p>
    <w:p w:rsidR="006E04FC" w:rsidRPr="004C1EF3" w:rsidRDefault="006E04FC" w:rsidP="004C1E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E04FC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lastRenderedPageBreak/>
        <w:t>мероприятий"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14.09.2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010, регистрационный N 18428);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обеспечение оборудованием и спортивным инвентарем, необходимыми для прохождения спортивной подготовки (</w:t>
      </w:r>
      <w:hyperlink r:id="rId29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11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обеспечение спортивной экипировкой (</w:t>
      </w:r>
      <w:hyperlink r:id="rId30" w:history="1">
        <w:r w:rsidRPr="006E04F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 N 12 к настоящему ФССП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обеспечение проезда к месту проведения спо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ртивных мероприятий и обратно;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обеспечение питанием и проживанием в период пров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едения спортивных мероприятий;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6E04FC" w:rsidRPr="006E04FC" w:rsidRDefault="006E04FC" w:rsidP="006E04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6E04FC" w:rsidRPr="004C1EF3" w:rsidRDefault="004C1EF3" w:rsidP="004C1EF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="006E04FC" w:rsidRPr="004C1EF3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хоккей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0"/>
        <w:gridCol w:w="2156"/>
        <w:gridCol w:w="2728"/>
        <w:gridCol w:w="1771"/>
      </w:tblGrid>
      <w:tr w:rsidR="006E04FC" w:rsidRPr="006E04FC" w:rsidTr="006E04FC">
        <w:trPr>
          <w:trHeight w:val="15"/>
        </w:trPr>
        <w:tc>
          <w:tcPr>
            <w:tcW w:w="2957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Наполняемость групп (человек)</w:t>
            </w: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</w:t>
            </w: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</w:t>
            </w:r>
          </w:p>
        </w:tc>
      </w:tr>
    </w:tbl>
    <w:p w:rsidR="006E04FC" w:rsidRPr="004C1EF3" w:rsidRDefault="006E04FC" w:rsidP="006E04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хоккей</w:t>
      </w:r>
    </w:p>
    <w:p w:rsidR="006E04FC" w:rsidRPr="006E04FC" w:rsidRDefault="006E04FC" w:rsidP="004C1E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6"/>
        <w:gridCol w:w="723"/>
        <w:gridCol w:w="845"/>
        <w:gridCol w:w="941"/>
        <w:gridCol w:w="1216"/>
        <w:gridCol w:w="1714"/>
        <w:gridCol w:w="1500"/>
      </w:tblGrid>
      <w:tr w:rsidR="006E04FC" w:rsidRPr="006E04FC" w:rsidTr="006E04FC">
        <w:trPr>
          <w:trHeight w:val="15"/>
        </w:trPr>
        <w:tc>
          <w:tcPr>
            <w:tcW w:w="2957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подготовки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6E04FC" w:rsidRPr="006E04FC" w:rsidTr="006E04F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6E04FC" w:rsidRPr="006E04FC" w:rsidTr="006E04F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Технико-тактическая (игровая) подготовка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39-51</w:t>
            </w:r>
          </w:p>
        </w:tc>
      </w:tr>
      <w:tr w:rsidR="006E04FC" w:rsidRPr="006E04FC" w:rsidTr="006E04F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</w:tr>
    </w:tbl>
    <w:p w:rsidR="006E04FC" w:rsidRPr="004C1EF3" w:rsidRDefault="006E04FC" w:rsidP="006E04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3. Планируемые показатели соревновательной деятельности по виду спорта хоккей</w:t>
      </w:r>
    </w:p>
    <w:p w:rsidR="006E04FC" w:rsidRPr="006E04FC" w:rsidRDefault="006E04FC" w:rsidP="004C1E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6"/>
        <w:gridCol w:w="998"/>
        <w:gridCol w:w="1333"/>
        <w:gridCol w:w="1034"/>
        <w:gridCol w:w="1057"/>
        <w:gridCol w:w="1438"/>
        <w:gridCol w:w="1439"/>
      </w:tblGrid>
      <w:tr w:rsidR="006E04FC" w:rsidRPr="006E04FC" w:rsidTr="006E04FC">
        <w:trPr>
          <w:trHeight w:val="15"/>
        </w:trPr>
        <w:tc>
          <w:tcPr>
            <w:tcW w:w="221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соревнований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6E04FC" w:rsidRPr="006E04FC" w:rsidTr="006E04F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(игр)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6E04FC" w:rsidRPr="006E04FC" w:rsidTr="006E04FC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E04FC" w:rsidRPr="006E04FC" w:rsidTr="006E04F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E04FC" w:rsidRPr="006E04FC" w:rsidTr="006E04F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E04FC" w:rsidRPr="006E04FC" w:rsidTr="006E04F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игр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</w:tr>
    </w:tbl>
    <w:p w:rsidR="006E04FC" w:rsidRPr="004C1EF3" w:rsidRDefault="006E04FC" w:rsidP="006E04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4. Влияние физических качеств и телосложения на результативность по виду спорта хоккей</w:t>
      </w:r>
    </w:p>
    <w:p w:rsidR="006E04FC" w:rsidRPr="006E04FC" w:rsidRDefault="006E04FC" w:rsidP="004C1E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2772"/>
      </w:tblGrid>
      <w:tr w:rsidR="006E04FC" w:rsidRPr="006E04FC" w:rsidTr="006E04FC">
        <w:trPr>
          <w:trHeight w:val="15"/>
        </w:trPr>
        <w:tc>
          <w:tcPr>
            <w:tcW w:w="535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6E04FC" w:rsidRPr="006E04FC" w:rsidTr="006E04F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E04FC" w:rsidRPr="006E04FC" w:rsidTr="006E04F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E04FC" w:rsidRPr="006E04FC" w:rsidTr="006E04F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E04FC" w:rsidRPr="006E04FC" w:rsidTr="006E04F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Выносливость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E04FC" w:rsidRPr="006E04FC" w:rsidTr="006E04F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E04FC" w:rsidRPr="006E04FC" w:rsidTr="006E04F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E04FC" w:rsidRPr="006E04FC" w:rsidTr="006E04FC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6E04FC" w:rsidRPr="004C1EF3" w:rsidRDefault="006E04FC" w:rsidP="004C1EF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Условные обозначения: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3 - значительное влияние;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2 - среднее влияние;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1 - незначительное влияние.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6E04FC" w:rsidRPr="006E04FC" w:rsidRDefault="006E04FC" w:rsidP="004C1E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4"/>
        <w:gridCol w:w="3423"/>
        <w:gridCol w:w="3548"/>
      </w:tblGrid>
      <w:tr w:rsidR="006E04FC" w:rsidRPr="006E04FC" w:rsidTr="006E04FC">
        <w:trPr>
          <w:trHeight w:val="15"/>
        </w:trPr>
        <w:tc>
          <w:tcPr>
            <w:tcW w:w="2587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с высокого старта (не более 4,3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20 м с высокого старта (не более 5,3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на 20 м (не более 4,3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на 20 м (не более 5,3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толчком с двух ног (не менее 160 см)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толчком с двух ног (не менее 155 см)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Сгибание и разгибание 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упоре лежа (не менее 37 раз)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Сгибание и разгибание 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упоре лежа (не менее 15 раз)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на 20 м спиной вперед (не более 6,3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на 20 м спиной вперед (не более 7,3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Слаломный бег на коньках без шайбы (не более 12,3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Слаломный бег на коньках без шайбы (не более 13,3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4x9 м (не более 11,1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4x9 м (не более 12,1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6x9 м (не более 16,4 с)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6x9 м (не более 17,5 с)</w:t>
            </w:r>
          </w:p>
        </w:tc>
      </w:tr>
    </w:tbl>
    <w:p w:rsidR="006E04FC" w:rsidRPr="004C1EF3" w:rsidRDefault="006E04FC" w:rsidP="006E04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6E04FC" w:rsidRPr="006E04FC" w:rsidRDefault="006E04FC" w:rsidP="004C1E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3"/>
        <w:gridCol w:w="3561"/>
        <w:gridCol w:w="3561"/>
      </w:tblGrid>
      <w:tr w:rsidR="006E04FC" w:rsidRPr="006E04FC" w:rsidTr="006E04FC">
        <w:trPr>
          <w:trHeight w:val="15"/>
        </w:trPr>
        <w:tc>
          <w:tcPr>
            <w:tcW w:w="2402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E04FC" w:rsidRPr="006E04FC" w:rsidTr="006E04F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6E04FC" w:rsidRPr="006E04FC" w:rsidTr="006E04F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E04FC" w:rsidRPr="006E04FC" w:rsidTr="006E04F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Быстрота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старт с места (не более 5,2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старт с места (не более 6 с)</w:t>
            </w:r>
          </w:p>
        </w:tc>
      </w:tr>
      <w:tr w:rsidR="006E04FC" w:rsidRPr="006E04FC" w:rsidTr="006E04F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30 м (не более 5,6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30 м (не более 6,2 с)</w:t>
            </w:r>
          </w:p>
        </w:tc>
      </w:tr>
      <w:tr w:rsidR="006E04FC" w:rsidRPr="006E04FC" w:rsidTr="006E04F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400 м (не более 74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400 м (не более 94 с)</w:t>
            </w:r>
          </w:p>
        </w:tc>
      </w:tr>
      <w:tr w:rsidR="006E04FC" w:rsidRPr="006E04FC" w:rsidTr="006E04F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Приседания со штангой с весом 100% собственного веса (не менее 10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Приседания со штангой с весом 75% собственного веса (не менее 7 раз)</w:t>
            </w:r>
          </w:p>
        </w:tc>
      </w:tr>
      <w:tr w:rsidR="006E04FC" w:rsidRPr="006E04FC" w:rsidTr="006E04F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Пятикратный прыжок в длину (не менее 8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Пятикратный прыжок в длину (не менее 7 м)</w:t>
            </w:r>
          </w:p>
        </w:tc>
      </w:tr>
      <w:tr w:rsidR="006E04FC" w:rsidRPr="006E04FC" w:rsidTr="006E04F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 (не менее 8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 (не менее 6 раз)</w:t>
            </w:r>
          </w:p>
        </w:tc>
      </w:tr>
      <w:tr w:rsidR="006E04FC" w:rsidRPr="006E04FC" w:rsidTr="006E04F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3000 м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3000 м</w:t>
            </w:r>
          </w:p>
        </w:tc>
      </w:tr>
      <w:tr w:rsidR="006E04FC" w:rsidRPr="006E04FC" w:rsidTr="006E04F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6x9 м (не более 16,4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6x9 м (не более 17,5 с)</w:t>
            </w:r>
          </w:p>
        </w:tc>
      </w:tr>
      <w:tr w:rsidR="006E04FC" w:rsidRPr="006E04FC" w:rsidTr="006E04F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по малой восьмерке лицом и спиной вперед (не более 27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по малой восьмерке лицом и спиной вперед (не более 32 с)</w:t>
            </w:r>
          </w:p>
        </w:tc>
      </w:tr>
      <w:tr w:rsidR="006E04FC" w:rsidRPr="006E04FC" w:rsidTr="006E04F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6E04FC" w:rsidRPr="004C1EF3" w:rsidRDefault="006E04FC" w:rsidP="004C1EF3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7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</w:t>
      </w:r>
      <w:r w:rsidR="004C1E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4"/>
        <w:gridCol w:w="3561"/>
        <w:gridCol w:w="3430"/>
      </w:tblGrid>
      <w:tr w:rsidR="006E04FC" w:rsidRPr="006E04FC" w:rsidTr="006E04FC">
        <w:trPr>
          <w:trHeight w:val="15"/>
        </w:trPr>
        <w:tc>
          <w:tcPr>
            <w:tcW w:w="2587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старт с места (не более 4,1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старт с места (не более 5,2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30 м (не более 4,3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30 м (не более 5,6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400 м (не более 59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400 м (не более 74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Приседания со штангой с весом 100% собственного веса (не менее 22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Приседания со штангой с весом 100% собственного веса (не менее 10 раз)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Пятикратный прыжок в длину (не менее 13 м 20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Пятикратный прыжок в длину (не менее 8 м)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 (не менее 15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 (не менее 10 раз)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5x54 м (не более 38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5x54 м (не более 46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по малой восьмерке лицом и спиной вперед (не более 21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по малой восьмерке лицом и спиной вперед (не более 27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спортивный разряд</w:t>
            </w:r>
          </w:p>
        </w:tc>
      </w:tr>
    </w:tbl>
    <w:p w:rsidR="006E04FC" w:rsidRPr="004C1EF3" w:rsidRDefault="006E04FC" w:rsidP="006E04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lastRenderedPageBreak/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6E04FC" w:rsidRPr="006E04FC" w:rsidRDefault="006E04FC" w:rsidP="004C1E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64"/>
        <w:gridCol w:w="3561"/>
        <w:gridCol w:w="3430"/>
      </w:tblGrid>
      <w:tr w:rsidR="006E04FC" w:rsidRPr="006E04FC" w:rsidTr="006E04FC">
        <w:trPr>
          <w:trHeight w:val="15"/>
        </w:trPr>
        <w:tc>
          <w:tcPr>
            <w:tcW w:w="2587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старт с места (не более 3,9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старт с места (не более 4,1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30 м (не более 4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коньках 30 м (не более 4,3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400 м (не более 56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400 м (не более 59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Приседания со штангой с весом 100% собственного веса (не менее 25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Приседания со штангой с весом 100% собственного веса (не менее 22 раз)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Пятикратный прыжок в длину (не менее 13 м 80 см)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Пятикратный прыжок в длину (не менее 13 м 20 см)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 (не менее 18 раз)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 (не менее 15 раз)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5x54 м (не более 34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на коньках 5x54 м (не более 38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по малой восьмерке лицом и спиной вперед (не более 20 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по малой восьмерке лицом и спиной вперед (не более 21 с)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6E04FC" w:rsidRPr="006E04FC" w:rsidTr="006E04F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</w:tbl>
    <w:p w:rsidR="006E04FC" w:rsidRPr="004C1EF3" w:rsidRDefault="006E04FC" w:rsidP="006E04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9. Нормативы максимального объема тренировочной нагрузки</w:t>
      </w:r>
    </w:p>
    <w:p w:rsidR="006E04FC" w:rsidRPr="006E04FC" w:rsidRDefault="006E04FC" w:rsidP="004C1E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776"/>
        <w:gridCol w:w="965"/>
        <w:gridCol w:w="1074"/>
        <w:gridCol w:w="1120"/>
        <w:gridCol w:w="1514"/>
        <w:gridCol w:w="1514"/>
      </w:tblGrid>
      <w:tr w:rsidR="006E04FC" w:rsidRPr="006E04FC" w:rsidTr="006E04FC">
        <w:trPr>
          <w:trHeight w:val="15"/>
        </w:trPr>
        <w:tc>
          <w:tcPr>
            <w:tcW w:w="3142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Этапный норматив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6E04FC" w:rsidRPr="006E04FC" w:rsidTr="006E04FC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6E04FC" w:rsidRPr="006E04FC" w:rsidTr="006E04FC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 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</w:tr>
      <w:tr w:rsidR="006E04FC" w:rsidRPr="006E04FC" w:rsidTr="006E04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</w:t>
            </w:r>
          </w:p>
        </w:tc>
      </w:tr>
      <w:tr w:rsidR="006E04FC" w:rsidRPr="006E04FC" w:rsidTr="006E04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Общее количество часов </w:t>
            </w: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728-832</w:t>
            </w:r>
          </w:p>
        </w:tc>
      </w:tr>
      <w:tr w:rsidR="006E04FC" w:rsidRPr="006E04FC" w:rsidTr="006E04F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Общее количество тренировок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</w:t>
            </w:r>
          </w:p>
        </w:tc>
      </w:tr>
    </w:tbl>
    <w:p w:rsidR="004C1EF3" w:rsidRDefault="006E04FC" w:rsidP="004C1E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10. Перечень тренировочных сборов</w:t>
      </w:r>
    </w:p>
    <w:p w:rsidR="006E04FC" w:rsidRPr="004C1EF3" w:rsidRDefault="006E04FC" w:rsidP="004C1EF3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10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</w:t>
      </w:r>
      <w:r w:rsidR="004C1E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1847"/>
        <w:gridCol w:w="1226"/>
        <w:gridCol w:w="1835"/>
        <w:gridCol w:w="1503"/>
        <w:gridCol w:w="1128"/>
        <w:gridCol w:w="1368"/>
      </w:tblGrid>
      <w:tr w:rsidR="006E04FC" w:rsidRPr="006E04FC" w:rsidTr="006E04FC">
        <w:trPr>
          <w:trHeight w:val="15"/>
        </w:trPr>
        <w:tc>
          <w:tcPr>
            <w:tcW w:w="55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тренировочных сборов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Оптимальное число</w:t>
            </w:r>
          </w:p>
        </w:tc>
      </w:tr>
      <w:tr w:rsidR="006E04FC" w:rsidRPr="006E04FC" w:rsidTr="006E04F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участников сбора</w:t>
            </w:r>
          </w:p>
        </w:tc>
      </w:tr>
      <w:tr w:rsidR="006E04FC" w:rsidRPr="006E04FC" w:rsidTr="006E04F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6E04FC" w:rsidRPr="006E04FC" w:rsidTr="006E04FC"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Тренировочные сборы по подготовке к соревнованиям</w:t>
            </w:r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lang w:eastAsia="ru-RU"/>
              </w:rPr>
              <w:t> </w:t>
            </w:r>
          </w:p>
        </w:tc>
      </w:tr>
      <w:tr w:rsidR="006E04FC" w:rsidRPr="006E04FC" w:rsidTr="006E04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организацией,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ющей</w:t>
            </w:r>
            <w:proofErr w:type="spellEnd"/>
          </w:p>
        </w:tc>
      </w:tr>
      <w:tr w:rsidR="006E04FC" w:rsidRPr="006E04FC" w:rsidTr="006E04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спортивную подготовку</w:t>
            </w:r>
          </w:p>
        </w:tc>
      </w:tr>
      <w:tr w:rsidR="006E04FC" w:rsidRPr="006E04FC" w:rsidTr="006E04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Специальные тренировочные сборы</w:t>
            </w:r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lang w:eastAsia="ru-RU"/>
              </w:rPr>
              <w:t> </w:t>
            </w:r>
          </w:p>
        </w:tc>
      </w:tr>
      <w:tr w:rsidR="006E04FC" w:rsidRPr="006E04FC" w:rsidTr="006E04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6E04FC" w:rsidRPr="006E04FC" w:rsidTr="006E04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14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соревнований</w:t>
            </w:r>
          </w:p>
        </w:tc>
      </w:tr>
      <w:tr w:rsidR="006E04FC" w:rsidRPr="006E04FC" w:rsidTr="006E04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дней, но не более 2 раз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6E04FC" w:rsidRPr="006E04FC" w:rsidTr="006E04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6E04FC" w:rsidRPr="006E04FC" w:rsidTr="006E04F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</w:t>
            </w: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 физической культуры и 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правилами приема</w:t>
            </w:r>
          </w:p>
        </w:tc>
      </w:tr>
    </w:tbl>
    <w:p w:rsidR="006E04FC" w:rsidRPr="004C1EF3" w:rsidRDefault="006E04FC" w:rsidP="006E04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lastRenderedPageBreak/>
        <w:t xml:space="preserve">Приложение N 11. </w:t>
      </w:r>
      <w:proofErr w:type="gramStart"/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6E04FC" w:rsidRPr="006E04FC" w:rsidRDefault="006E04FC" w:rsidP="006E04F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p w:rsidR="006E04FC" w:rsidRPr="004C1EF3" w:rsidRDefault="006E04FC" w:rsidP="004C1EF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E04FC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4519"/>
        <w:gridCol w:w="2073"/>
        <w:gridCol w:w="2101"/>
      </w:tblGrid>
      <w:tr w:rsidR="006E04FC" w:rsidRPr="006E04FC" w:rsidTr="006E04FC">
        <w:trPr>
          <w:trHeight w:val="15"/>
        </w:trPr>
        <w:tc>
          <w:tcPr>
            <w:tcW w:w="73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6E04FC" w:rsidRPr="006E04FC" w:rsidTr="006E04FC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Оборудование и спортивный инвентарь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Ворота для хоккея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Клюшка для игры в хоккей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Ограждение площадки (борта, сетка защитная)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Шайба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6E04FC" w:rsidRPr="006E04FC" w:rsidTr="006E04FC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Гантели массивные от 1 до 5 кг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Мячи набивные (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медицинбол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весом от 1 до 5 кг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Сумка для клюшек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6E04FC" w:rsidRPr="004C1EF3" w:rsidRDefault="006E04FC" w:rsidP="004C1EF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E04FC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2.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2"/>
        <w:gridCol w:w="1272"/>
        <w:gridCol w:w="954"/>
        <w:gridCol w:w="915"/>
        <w:gridCol w:w="651"/>
        <w:gridCol w:w="728"/>
        <w:gridCol w:w="653"/>
        <w:gridCol w:w="730"/>
        <w:gridCol w:w="812"/>
        <w:gridCol w:w="869"/>
        <w:gridCol w:w="651"/>
        <w:gridCol w:w="728"/>
      </w:tblGrid>
      <w:tr w:rsidR="006E04FC" w:rsidRPr="006E04FC" w:rsidTr="006E04FC">
        <w:trPr>
          <w:trHeight w:val="15"/>
        </w:trPr>
        <w:tc>
          <w:tcPr>
            <w:tcW w:w="73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</w:t>
            </w:r>
          </w:p>
        </w:tc>
        <w:tc>
          <w:tcPr>
            <w:tcW w:w="9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6E04FC" w:rsidRPr="006E04FC" w:rsidTr="006E04F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спортивного инвентаря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6E04FC" w:rsidRPr="006E04FC" w:rsidTr="006E04F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Оборудование и спортивный инвентарь, 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выдаваемые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в индивидуальное пользование</w:t>
            </w:r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lang w:eastAsia="ru-RU"/>
              </w:rPr>
              <w:t> 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Клюшка хоккейная для вратаря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вратаря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Клюшка хоккейная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ющегося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Шайба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ющегося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6E04FC" w:rsidRPr="004C1EF3" w:rsidRDefault="006E04FC" w:rsidP="006E04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4C1EF3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12. Обеспечение спортивной экипировкой</w:t>
      </w:r>
    </w:p>
    <w:p w:rsidR="006E04FC" w:rsidRPr="006E04FC" w:rsidRDefault="006E04FC" w:rsidP="004C1EF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12</w:t>
      </w:r>
      <w:r w:rsidRPr="006E04F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"/>
        <w:gridCol w:w="1225"/>
        <w:gridCol w:w="921"/>
        <w:gridCol w:w="1313"/>
        <w:gridCol w:w="631"/>
        <w:gridCol w:w="704"/>
        <w:gridCol w:w="632"/>
        <w:gridCol w:w="706"/>
        <w:gridCol w:w="582"/>
        <w:gridCol w:w="76"/>
        <w:gridCol w:w="762"/>
        <w:gridCol w:w="576"/>
        <w:gridCol w:w="82"/>
        <w:gridCol w:w="764"/>
      </w:tblGrid>
      <w:tr w:rsidR="006E04FC" w:rsidRPr="006E04FC" w:rsidTr="006E04FC">
        <w:trPr>
          <w:trHeight w:val="15"/>
        </w:trPr>
        <w:tc>
          <w:tcPr>
            <w:tcW w:w="73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</w:t>
            </w:r>
          </w:p>
        </w:tc>
        <w:tc>
          <w:tcPr>
            <w:tcW w:w="79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6E04FC" w:rsidRPr="006E04FC" w:rsidTr="006E04F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этап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вования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спортивного мастерства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6E04FC" w:rsidRPr="006E04FC" w:rsidTr="006E04F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</w:t>
            </w:r>
            <w:proofErr w:type="gram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атации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(лет)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Спортивная экипировка, выдаваемая в индивидуальное пользование</w:t>
            </w:r>
            <w:r w:rsidRPr="006E04F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lang w:eastAsia="ru-RU"/>
              </w:rPr>
              <w:t> 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Гетры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Защита вратаря (панцирь, шорты, щитки, налокотники)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 вратаря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Защита (панцирь, шорты, защита голени, налокотники, </w:t>
            </w:r>
            <w:proofErr w:type="spellStart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визор</w:t>
            </w:r>
            <w:proofErr w:type="spellEnd"/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краги)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Коньки </w:t>
            </w: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хоккейные для вратаря (ботинки с лезвиями)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</w:t>
            </w: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занимающегося вратаря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 хоккейные (ботинки с лезвиями)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Перчатка вратаря - блин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 вратаря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Перчатка вратаря - ловушка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 вратаря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Подтяжки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Подтяжки для гетр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Раковина защитная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Рейтузы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Шлем защитный для вратаря (с маской)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 вратаря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E04FC" w:rsidRPr="006E04FC" w:rsidTr="006E04F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Шлем защитный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04FC" w:rsidRPr="006E04FC" w:rsidRDefault="006E04FC" w:rsidP="006E04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04F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1B3B37" w:rsidRDefault="001B3B37"/>
    <w:sectPr w:rsidR="001B3B37" w:rsidSect="001B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FC"/>
    <w:rsid w:val="001B3B37"/>
    <w:rsid w:val="004C1EF3"/>
    <w:rsid w:val="006E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37"/>
  </w:style>
  <w:style w:type="paragraph" w:styleId="1">
    <w:name w:val="heading 1"/>
    <w:basedOn w:val="a"/>
    <w:link w:val="10"/>
    <w:uiPriority w:val="9"/>
    <w:qFormat/>
    <w:rsid w:val="006E0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0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0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18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6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0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3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02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2952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9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0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8833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902353651" TargetMode="External"/><Relationship Id="rId18" Type="http://schemas.openxmlformats.org/officeDocument/2006/relationships/hyperlink" Target="http://docs.cntd.ru/document/499013188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13188" TargetMode="Externa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13188" TargetMode="External"/><Relationship Id="rId25" Type="http://schemas.openxmlformats.org/officeDocument/2006/relationships/hyperlink" Target="http://docs.cntd.ru/document/90229612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3188" TargetMode="External"/><Relationship Id="rId20" Type="http://schemas.openxmlformats.org/officeDocument/2006/relationships/hyperlink" Target="http://docs.cntd.ru/document/499013188" TargetMode="External"/><Relationship Id="rId29" Type="http://schemas.openxmlformats.org/officeDocument/2006/relationships/hyperlink" Target="http://docs.cntd.ru/document/4990131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hyperlink" Target="http://docs.cntd.ru/document/49901318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99013188" TargetMode="External"/><Relationship Id="rId15" Type="http://schemas.openxmlformats.org/officeDocument/2006/relationships/hyperlink" Target="http://docs.cntd.ru/document/499013188" TargetMode="External"/><Relationship Id="rId23" Type="http://schemas.openxmlformats.org/officeDocument/2006/relationships/hyperlink" Target="http://docs.cntd.ru/document/499013188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1318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3188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hyperlink" Target="http://docs.cntd.ru/document/499013188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499013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09F9-3CC3-40DE-9060-657427B5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2016-05-11T08:10:00Z</dcterms:created>
  <dcterms:modified xsi:type="dcterms:W3CDTF">2016-05-11T08:25:00Z</dcterms:modified>
</cp:coreProperties>
</file>